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67" w:line="276" w:lineRule="auto"/>
        <w:ind w:left="1342" w:right="1033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786"/>
        <w:gridCol w:w="4961"/>
        <w:tblGridChange w:id="0">
          <w:tblGrid>
            <w:gridCol w:w="4786"/>
            <w:gridCol w:w="4961"/>
          </w:tblGrid>
        </w:tblGridChange>
      </w:tblGrid>
      <w:tr>
        <w:trPr>
          <w:cantSplit w:val="0"/>
          <w:trHeight w:val="23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spacing w:after="24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СОГЛАСОВАНО </w:t>
            </w:r>
          </w:p>
          <w:p w:rsidR="00000000" w:rsidDel="00000000" w:rsidP="00000000" w:rsidRDefault="00000000" w:rsidRPr="00000000" w14:paraId="00000003">
            <w:pPr>
              <w:spacing w:after="24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 МКУ «Управление образования Исполнительного комитета муниципального образования города Казани»</w:t>
            </w:r>
          </w:p>
          <w:p w:rsidR="00000000" w:rsidDel="00000000" w:rsidP="00000000" w:rsidRDefault="00000000" w:rsidRPr="00000000" w14:paraId="00000004">
            <w:pPr>
              <w:spacing w:after="2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 Ризванов И.А.</w:t>
            </w:r>
          </w:p>
          <w:p w:rsidR="00000000" w:rsidDel="00000000" w:rsidP="00000000" w:rsidRDefault="00000000" w:rsidRPr="00000000" w14:paraId="00000005">
            <w:pPr>
              <w:spacing w:after="24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«___»__________2025г.</w:t>
            </w:r>
          </w:p>
          <w:p w:rsidR="00000000" w:rsidDel="00000000" w:rsidP="00000000" w:rsidRDefault="00000000" w:rsidRPr="00000000" w14:paraId="00000006">
            <w:pPr>
              <w:spacing w:after="24" w:line="276" w:lineRule="auto"/>
              <w:ind w:left="56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УТВЕРЖДЕНО</w:t>
            </w:r>
          </w:p>
          <w:p w:rsidR="00000000" w:rsidDel="00000000" w:rsidP="00000000" w:rsidRDefault="00000000" w:rsidRPr="00000000" w14:paraId="00000009">
            <w:pPr>
              <w:spacing w:after="2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Директор организации МБУ ДО «Детская художественная школа №1» Советского района города Казани</w:t>
            </w:r>
          </w:p>
          <w:p w:rsidR="00000000" w:rsidDel="00000000" w:rsidP="00000000" w:rsidRDefault="00000000" w:rsidRPr="00000000" w14:paraId="0000000A">
            <w:pPr>
              <w:spacing w:after="2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 Мугинова Р.Н.</w:t>
            </w:r>
          </w:p>
          <w:p w:rsidR="00000000" w:rsidDel="00000000" w:rsidP="00000000" w:rsidRDefault="00000000" w:rsidRPr="00000000" w14:paraId="0000000C">
            <w:pPr>
              <w:spacing w:after="24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«___»__________2025г.</w:t>
            </w:r>
          </w:p>
        </w:tc>
      </w:tr>
    </w:tbl>
    <w:p w:rsidR="00000000" w:rsidDel="00000000" w:rsidP="00000000" w:rsidRDefault="00000000" w:rsidRPr="00000000" w14:paraId="0000000D">
      <w:pPr>
        <w:pStyle w:val="Heading1"/>
        <w:spacing w:before="67" w:line="276" w:lineRule="auto"/>
        <w:ind w:left="1342" w:right="1033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Положение</w:t>
      </w:r>
    </w:p>
    <w:p w:rsidR="00000000" w:rsidDel="00000000" w:rsidP="00000000" w:rsidRDefault="00000000" w:rsidRPr="00000000" w14:paraId="0000000E">
      <w:pPr>
        <w:spacing w:before="1" w:line="276" w:lineRule="auto"/>
        <w:ind w:left="1406" w:right="103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 проведении открытого городского конкурса </w:t>
      </w:r>
    </w:p>
    <w:p w:rsidR="00000000" w:rsidDel="00000000" w:rsidP="00000000" w:rsidRDefault="00000000" w:rsidRPr="00000000" w14:paraId="0000000F">
      <w:pPr>
        <w:spacing w:before="1" w:line="276" w:lineRule="auto"/>
        <w:ind w:left="1406" w:right="103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декоративно – прикладного творчества</w:t>
      </w:r>
    </w:p>
    <w:p w:rsidR="00000000" w:rsidDel="00000000" w:rsidP="00000000" w:rsidRDefault="00000000" w:rsidRPr="00000000" w14:paraId="00000010">
      <w:pPr>
        <w:pStyle w:val="Heading1"/>
        <w:spacing w:line="276" w:lineRule="auto"/>
        <w:ind w:left="1340" w:right="1033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«Всемирный день снеговика»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187"/>
        </w:tabs>
        <w:spacing w:line="276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Общие положения.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ind w:right="10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 xml:space="preserve"> Настоящее Положение определяет порядок организации и проведения открытого городского конкурса декоративно-прикладного творчества «</w:t>
      </w:r>
      <w:r w:rsidDel="00000000" w:rsidR="00000000" w:rsidRPr="00000000">
        <w:rPr>
          <w:sz w:val="24"/>
          <w:szCs w:val="24"/>
          <w:rtl w:val="0"/>
        </w:rPr>
        <w:t xml:space="preserve">Всемирный день снеговика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» (далее – конкурс).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right="107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 xml:space="preserve">Организаторами конкурса являются</w:t>
      </w:r>
      <w:r w:rsidDel="00000000" w:rsidR="00000000" w:rsidRPr="00000000">
        <w:rPr>
          <w:sz w:val="24"/>
          <w:szCs w:val="24"/>
          <w:rtl w:val="0"/>
        </w:rPr>
        <w:t xml:space="preserve"> МБУ ДО «ДХШ№1» Советского района г. Казани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3"/>
        </w:tabs>
        <w:spacing w:line="276" w:lineRule="auto"/>
        <w:ind w:left="708" w:right="10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и задачи.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85"/>
        </w:tabs>
        <w:spacing w:line="276" w:lineRule="auto"/>
        <w:ind w:left="703" w:right="11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Цель: всестороннее содействие развитию детского изобразительного и декоративно-прикладного творчества, воспитание эстетического вкуса, демонстрация уровня мастерства подрастающего поколения.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 xml:space="preserve">- Задачи: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before="1" w:line="276" w:lineRule="auto"/>
        <w:ind w:right="106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выявление и поддержка творчески одаренных детей посредством их участия в конкурсной деятельности;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before="6" w:line="276" w:lineRule="auto"/>
        <w:ind w:right="107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обогащение эмоционального опыта в условиях созидательной творческой деятельности;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51"/>
          <w:tab w:val="left" w:leader="none" w:pos="5538"/>
          <w:tab w:val="left" w:leader="none" w:pos="7339"/>
          <w:tab w:val="left" w:leader="none" w:pos="9033"/>
        </w:tabs>
        <w:spacing w:before="3" w:line="276" w:lineRule="auto"/>
        <w:ind w:right="109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совершенствование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выставочной</w:t>
        <w:tab/>
        <w:t xml:space="preserve"> деятельности,</w:t>
        <w:tab/>
        <w:t xml:space="preserve">отражающей</w:t>
        <w:tab/>
        <w:t xml:space="preserve">уровень изобразительного и декоративно-прикладного творчества учащихся.</w:t>
      </w:r>
    </w:p>
    <w:p w:rsidR="00000000" w:rsidDel="00000000" w:rsidP="00000000" w:rsidRDefault="00000000" w:rsidRPr="00000000" w14:paraId="0000001B">
      <w:pPr>
        <w:pStyle w:val="Heading1"/>
        <w:tabs>
          <w:tab w:val="left" w:leader="none" w:pos="4029"/>
        </w:tabs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Участники конкурса.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106" w:firstLine="42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конкурсе принимают участие учащиеся от </w:t>
      </w:r>
      <w:r w:rsidDel="00000000" w:rsidR="00000000" w:rsidRPr="00000000">
        <w:rPr>
          <w:sz w:val="24"/>
          <w:szCs w:val="24"/>
          <w:rtl w:val="0"/>
        </w:rPr>
        <w:t xml:space="preserve">11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до 18 лет творческих коллективов и объединений бюджетных образовательных учреждений </w:t>
      </w:r>
      <w:r w:rsidDel="00000000" w:rsidR="00000000" w:rsidRPr="00000000">
        <w:rPr>
          <w:sz w:val="24"/>
          <w:szCs w:val="24"/>
          <w:rtl w:val="0"/>
        </w:rPr>
        <w:t xml:space="preserve">г. Казани.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tabs>
          <w:tab w:val="left" w:leader="none" w:pos="2560"/>
        </w:tabs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Порядок организации и проведения конкурса.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94"/>
        </w:tabs>
        <w:spacing w:line="276" w:lineRule="auto"/>
        <w:ind w:right="107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Для участия в Конкурсе в срок с 1 </w:t>
      </w:r>
      <w:r w:rsidDel="00000000" w:rsidR="00000000" w:rsidRPr="00000000">
        <w:rPr>
          <w:sz w:val="24"/>
          <w:szCs w:val="24"/>
          <w:rtl w:val="0"/>
        </w:rPr>
        <w:t xml:space="preserve">января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по 25 </w:t>
      </w:r>
      <w:r w:rsidDel="00000000" w:rsidR="00000000" w:rsidRPr="00000000">
        <w:rPr>
          <w:sz w:val="24"/>
          <w:szCs w:val="24"/>
          <w:rtl w:val="0"/>
        </w:rPr>
        <w:t xml:space="preserve">января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года (включительно) необходимо привезт</w:t>
      </w:r>
      <w:r w:rsidDel="00000000" w:rsidR="00000000" w:rsidRPr="00000000">
        <w:rPr>
          <w:sz w:val="24"/>
          <w:szCs w:val="24"/>
          <w:rtl w:val="0"/>
        </w:rPr>
        <w:t xml:space="preserve">и работу в школу по адресу: Ю. Фучика д. 147.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7"/>
        </w:tabs>
        <w:spacing w:line="276" w:lineRule="auto"/>
        <w:ind w:right="10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К работе должна прилагаться этикетка и заявка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с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обязательным указанием: </w:t>
      </w:r>
      <w:r w:rsidDel="00000000" w:rsidR="00000000" w:rsidRPr="00000000">
        <w:rPr>
          <w:sz w:val="24"/>
          <w:szCs w:val="24"/>
          <w:rtl w:val="0"/>
        </w:rPr>
        <w:t xml:space="preserve">название работы; Фамилия, Имя автора работы; возраст, ФИО педагога, руководившего работой, наименование образовательной организации или учреждения, а также их действующую</w:t>
      </w:r>
      <w:r w:rsidDel="00000000" w:rsidR="00000000" w:rsidRPr="00000000">
        <w:rPr>
          <w:b w:val="1"/>
          <w:i w:val="1"/>
          <w:color w:val="000000"/>
          <w:sz w:val="24"/>
          <w:szCs w:val="24"/>
          <w:rtl w:val="0"/>
        </w:rPr>
        <w:t xml:space="preserve"> электронн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ую</w:t>
      </w:r>
      <w:r w:rsidDel="00000000" w:rsidR="00000000" w:rsidRPr="00000000">
        <w:rPr>
          <w:b w:val="1"/>
          <w:i w:val="1"/>
          <w:color w:val="000000"/>
          <w:sz w:val="24"/>
          <w:szCs w:val="24"/>
          <w:rtl w:val="0"/>
        </w:rPr>
        <w:t xml:space="preserve"> почт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у</w:t>
      </w:r>
      <w:r w:rsidDel="00000000" w:rsidR="00000000" w:rsidRPr="00000000">
        <w:rPr>
          <w:b w:val="1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и телефон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для связи</w:t>
      </w:r>
      <w:r w:rsidDel="00000000" w:rsidR="00000000" w:rsidRPr="00000000">
        <w:rPr>
          <w:sz w:val="24"/>
          <w:szCs w:val="24"/>
          <w:rtl w:val="0"/>
        </w:rPr>
        <w:t xml:space="preserve"> с указанием данных.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1"/>
        </w:tabs>
        <w:spacing w:before="6" w:line="276" w:lineRule="auto"/>
        <w:ind w:right="10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Конкурс организован на   бесплатной основе.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tabs>
          <w:tab w:val="left" w:leader="none" w:pos="2295"/>
        </w:tabs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Содержание конкурса и определение победителей.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2"/>
        </w:tabs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Номинации конкурса: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ind w:right="107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декоративно-прикладное творчество (аппликация, коллаж, резьба по дереву, бумагопластика, вязание, керамика, бисероплетение, текстильная кукла, 3D моделирование, смешанные техники и т.д.).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ind w:left="1128" w:right="10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58"/>
        </w:tabs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Темы конкурса: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«</w:t>
      </w:r>
      <w:r w:rsidDel="00000000" w:rsidR="00000000" w:rsidRPr="00000000">
        <w:rPr>
          <w:sz w:val="24"/>
          <w:szCs w:val="24"/>
          <w:rtl w:val="0"/>
        </w:rPr>
        <w:t xml:space="preserve">Всемирный день снеговика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».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86"/>
        </w:tabs>
        <w:spacing w:line="276" w:lineRule="auto"/>
        <w:ind w:right="1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Победителей конкурса определяет </w:t>
      </w:r>
      <w:r w:rsidDel="00000000" w:rsidR="00000000" w:rsidRPr="00000000">
        <w:rPr>
          <w:sz w:val="24"/>
          <w:szCs w:val="24"/>
          <w:rtl w:val="0"/>
        </w:rPr>
        <w:t xml:space="preserve">педагогический состав МБУ ДО ДХШ№1 Советского района г. Казани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».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58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Жюри конкурса оценивает конкурсные работы в соответствии с критериями: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before="1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креативность идеи;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эстетика оформления работы;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before="1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соответствие теме конкурса;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техника и качество работы;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художественное мастерство.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ind w:left="11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Возрастные группы участников конкурса:</w:t>
      </w:r>
    </w:p>
    <w:p w:rsidR="00000000" w:rsidDel="00000000" w:rsidP="00000000" w:rsidRDefault="00000000" w:rsidRPr="00000000" w14:paraId="00000031">
      <w:pPr>
        <w:tabs>
          <w:tab w:val="left" w:leader="none" w:pos="1414"/>
        </w:tabs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- 11-15 лет;</w:t>
      </w:r>
    </w:p>
    <w:p w:rsidR="00000000" w:rsidDel="00000000" w:rsidP="00000000" w:rsidRDefault="00000000" w:rsidRPr="00000000" w14:paraId="00000032">
      <w:pPr>
        <w:tabs>
          <w:tab w:val="left" w:leader="none" w:pos="1414"/>
        </w:tabs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- 16-18 лет.</w:t>
      </w:r>
    </w:p>
    <w:p w:rsidR="00000000" w:rsidDel="00000000" w:rsidP="00000000" w:rsidRDefault="00000000" w:rsidRPr="00000000" w14:paraId="00000033">
      <w:pPr>
        <w:pStyle w:val="Heading1"/>
        <w:tabs>
          <w:tab w:val="left" w:leader="none" w:pos="2541"/>
        </w:tabs>
        <w:spacing w:line="276" w:lineRule="auto"/>
        <w:ind w:left="1440" w:firstLine="0"/>
        <w:jc w:val="left"/>
        <w:rPr>
          <w:sz w:val="24"/>
          <w:szCs w:val="24"/>
        </w:rPr>
      </w:pPr>
      <w:bookmarkStart w:colFirst="0" w:colLast="0" w:name="_sghxhiqm4sr1" w:id="0"/>
      <w:bookmarkEnd w:id="0"/>
      <w:r w:rsidDel="00000000" w:rsidR="00000000" w:rsidRPr="00000000">
        <w:rPr>
          <w:sz w:val="24"/>
          <w:szCs w:val="24"/>
          <w:rtl w:val="0"/>
        </w:rPr>
        <w:t xml:space="preserve">                    </w:t>
      </w:r>
    </w:p>
    <w:p w:rsidR="00000000" w:rsidDel="00000000" w:rsidP="00000000" w:rsidRDefault="00000000" w:rsidRPr="00000000" w14:paraId="00000034">
      <w:pPr>
        <w:pStyle w:val="Heading1"/>
        <w:tabs>
          <w:tab w:val="left" w:leader="none" w:pos="2541"/>
        </w:tabs>
        <w:spacing w:line="276" w:lineRule="auto"/>
        <w:ind w:left="1440" w:firstLine="0"/>
        <w:jc w:val="left"/>
        <w:rPr>
          <w:sz w:val="24"/>
          <w:szCs w:val="24"/>
        </w:rPr>
      </w:pPr>
      <w:bookmarkStart w:colFirst="0" w:colLast="0" w:name="_6gaa47zfgfca" w:id="1"/>
      <w:bookmarkEnd w:id="1"/>
      <w:r w:rsidDel="00000000" w:rsidR="00000000" w:rsidRPr="00000000">
        <w:rPr>
          <w:sz w:val="24"/>
          <w:szCs w:val="24"/>
          <w:rtl w:val="0"/>
        </w:rPr>
        <w:t xml:space="preserve">                 Требования к оформлению конкурсных работ.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before="81" w:line="276" w:lineRule="auto"/>
        <w:ind w:right="10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техника выполнения работ декоративно-прикладного творчества любая, материал для изготовления работ прикладного творчества – на выбор участника конкурса;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ind w:right="1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работа, выполненная более чем тремя участниками, считается коллективной (с обязательным указанием работы названия при регистрации);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от одного автора-участника принимается не более двух работ;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у одной </w:t>
      </w:r>
      <w:r w:rsidDel="00000000" w:rsidR="00000000" w:rsidRPr="00000000">
        <w:rPr>
          <w:b w:val="1"/>
          <w:i w:val="1"/>
          <w:color w:val="000000"/>
          <w:sz w:val="24"/>
          <w:szCs w:val="24"/>
          <w:rtl w:val="0"/>
        </w:rPr>
        <w:t xml:space="preserve">коллективной работы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должно быть не более двух руководителей.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77"/>
        </w:tabs>
        <w:spacing w:line="276" w:lineRule="auto"/>
        <w:ind w:right="11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77"/>
        </w:tabs>
        <w:spacing w:line="276" w:lineRule="auto"/>
        <w:ind w:right="11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Требования к оформлению этикетки (размер 4х12см, кегль 14, шрифт Times New Roman) с указанием: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фамилии, имени участника;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возраста участника;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названия работы;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техники выполнения;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названия учреждения (полностью);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названия коллектива;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4"/>
        </w:tabs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фамилии, имени, отчества педагога-руководителя (полностью).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tabs>
          <w:tab w:val="left" w:leader="none" w:pos="3244"/>
        </w:tabs>
        <w:spacing w:before="1"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Подведение итогов и награждение.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5"/>
        </w:tabs>
        <w:spacing w:line="276" w:lineRule="auto"/>
        <w:ind w:right="107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Подведение итогов конкурса и рассылка наградных документов будет проводиться в </w:t>
      </w:r>
      <w:r w:rsidDel="00000000" w:rsidR="00000000" w:rsidRPr="00000000">
        <w:rPr>
          <w:sz w:val="24"/>
          <w:szCs w:val="24"/>
          <w:rtl w:val="0"/>
        </w:rPr>
        <w:t xml:space="preserve">феврале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года.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79"/>
        </w:tabs>
        <w:spacing w:line="276" w:lineRule="auto"/>
        <w:ind w:right="10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Победители конкурса награждаются электронными дипломами </w:t>
      </w:r>
      <w:r w:rsidDel="00000000" w:rsidR="00000000" w:rsidRPr="00000000">
        <w:rPr>
          <w:sz w:val="24"/>
          <w:szCs w:val="24"/>
          <w:rtl w:val="0"/>
        </w:rPr>
        <w:t xml:space="preserve">городского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города </w:t>
      </w:r>
      <w:r w:rsidDel="00000000" w:rsidR="00000000" w:rsidRPr="00000000">
        <w:rPr>
          <w:sz w:val="24"/>
          <w:szCs w:val="24"/>
          <w:rtl w:val="0"/>
        </w:rPr>
        <w:t xml:space="preserve">уровня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в каждой возрастной группе. Участники получают электронные сертификаты.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1"/>
        </w:tabs>
        <w:spacing w:line="276" w:lineRule="auto"/>
        <w:ind w:right="11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Все наградные документы рассылаются на электронную почту участников конкурса.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4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Контактный телефон:</w:t>
      </w:r>
    </w:p>
    <w:p w:rsidR="00000000" w:rsidDel="00000000" w:rsidP="00000000" w:rsidRDefault="00000000" w:rsidRPr="00000000" w14:paraId="00000049">
      <w:pPr>
        <w:spacing w:line="276" w:lineRule="auto"/>
        <w:ind w:left="420" w:right="551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89178578706, Сафина Миляуша Мирдияновна,</w:t>
      </w:r>
    </w:p>
    <w:p w:rsidR="00000000" w:rsidDel="00000000" w:rsidP="00000000" w:rsidRDefault="00000000" w:rsidRPr="00000000" w14:paraId="0000004A">
      <w:pPr>
        <w:spacing w:line="276" w:lineRule="auto"/>
        <w:ind w:left="420" w:right="551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преподаватель МБУ ДО «ДХШ №1»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е-mail: dxh_art@mail.ru</w:t>
      </w:r>
      <w:r w:rsidDel="00000000" w:rsidR="00000000" w:rsidRPr="00000000">
        <w:rPr>
          <w:rtl w:val="0"/>
        </w:rPr>
      </w:r>
    </w:p>
    <w:sectPr>
      <w:pgSz w:h="16840" w:w="11910" w:orient="portrait"/>
      <w:pgMar w:bottom="709" w:top="993" w:left="1140" w:right="7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96" w:lineRule="auto"/>
      <w:ind w:hanging="260"/>
      <w:jc w:val="both"/>
    </w:pPr>
    <w:rPr>
      <w:b w:val="1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1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